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AF" w:rsidRPr="00E712AF" w:rsidRDefault="00E712AF" w:rsidP="00E712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712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TECHNICK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Ý PRACOVNÍK CHEMICKÉ VÝROBY pro </w:t>
      </w:r>
      <w:r w:rsidRPr="00E712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Výzkumný ústav organických syntéz</w:t>
      </w:r>
    </w:p>
    <w:p w:rsidR="00E712AF" w:rsidRPr="00E712AF" w:rsidRDefault="00E712AF" w:rsidP="00E7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Hledáte stabilní práci s množstvím benefitů?</w:t>
      </w: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to navíc v úspěšné české firmě?</w:t>
      </w: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Pak neváhejte a zašlete nám Váš životopis!</w:t>
      </w:r>
    </w:p>
    <w:p w:rsidR="00E712AF" w:rsidRPr="00E712AF" w:rsidRDefault="00E712AF" w:rsidP="00E7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Výzkumný ústav organických syntéz je největší výzkumná společnost pro oblast aplikované organické chemie a toxikologie v České republice, významný český výrobce kvalifikované chemie a meziproduktů pro farmaceutický průmysl.</w:t>
      </w:r>
    </w:p>
    <w:p w:rsidR="00E712AF" w:rsidRPr="00E712AF" w:rsidRDefault="00E712AF" w:rsidP="00E71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712A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Pracovní náplň</w:t>
      </w:r>
    </w:p>
    <w:p w:rsidR="00E712AF" w:rsidRPr="00E712AF" w:rsidRDefault="00E712AF" w:rsidP="00E7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obsluha jednoduchých chemických aparatur a strojů </w:t>
      </w:r>
    </w:p>
    <w:p w:rsidR="00E712AF" w:rsidRPr="00E712AF" w:rsidRDefault="00E712AF" w:rsidP="00E7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manipulační práce </w:t>
      </w:r>
    </w:p>
    <w:p w:rsidR="00E712AF" w:rsidRPr="00E712AF" w:rsidRDefault="00E712AF" w:rsidP="00E7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čištění strojů a zařízení, spolupráce při jejich údržbě</w:t>
      </w:r>
    </w:p>
    <w:p w:rsidR="00E712AF" w:rsidRPr="00E712AF" w:rsidRDefault="00E712AF" w:rsidP="00E71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712A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Požadujeme</w:t>
      </w:r>
    </w:p>
    <w:p w:rsidR="00E712AF" w:rsidRPr="00E712AF" w:rsidRDefault="00E712AF" w:rsidP="00E71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SO, SŠ vzdělání v chemickém oboru </w:t>
      </w:r>
    </w:p>
    <w:p w:rsidR="00E712AF" w:rsidRPr="00E712AF" w:rsidRDefault="00E712AF" w:rsidP="00E71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manuální zručnost </w:t>
      </w:r>
    </w:p>
    <w:p w:rsidR="00E712AF" w:rsidRPr="00E712AF" w:rsidRDefault="00E712AF" w:rsidP="00E71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chuť pracovat </w:t>
      </w:r>
    </w:p>
    <w:p w:rsidR="00E712AF" w:rsidRPr="00E712AF" w:rsidRDefault="00E712AF" w:rsidP="00E71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zdravotní stav </w:t>
      </w:r>
    </w:p>
    <w:p w:rsidR="00E712AF" w:rsidRPr="00E712AF" w:rsidRDefault="00E712AF" w:rsidP="00E71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ochota pracovat v nepřetržitém provozu </w:t>
      </w:r>
    </w:p>
    <w:p w:rsidR="00E712AF" w:rsidRPr="00E712AF" w:rsidRDefault="00E712AF" w:rsidP="00E71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 oboru výhodou</w:t>
      </w:r>
    </w:p>
    <w:p w:rsidR="00E712AF" w:rsidRPr="00E712AF" w:rsidRDefault="00E712AF" w:rsidP="00E71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712A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Nabízíme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jistota stabilního zaměstnání v prosperující společnosti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teplé obědy za 19 Kč (v ceně: hlavní jídlo, polévka, dezert/ salát)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5 týdnů dovolené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penzijní připojištění až do 700 Kč/ měsíc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multifunkční volnočasová poukázka UNIŠEK+ v hodnotě 2.000 Kč/ ročně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zvýhodněné mobilní tarify pro zaměstnance a jejich blízké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zvýhodněné rekondiční a zážitkové pobyty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zvýhodněné ceny produktů skupiny AGROFERT, a. s.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zaměstnanecké akce a další atraktivní benefity</w:t>
      </w:r>
    </w:p>
    <w:p w:rsidR="00E712AF" w:rsidRPr="00E712AF" w:rsidRDefault="00E712AF" w:rsidP="00E71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2AF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dalšího vzdělávání (např. kurzy anglického jazyka, odborného vzdělávání a další)</w:t>
      </w:r>
      <w:bookmarkStart w:id="0" w:name="_GoBack"/>
      <w:bookmarkEnd w:id="0"/>
    </w:p>
    <w:p w:rsidR="00E712AF" w:rsidRPr="00E712AF" w:rsidRDefault="00E712AF" w:rsidP="00E712AF">
      <w:pPr>
        <w:pStyle w:val="Nadpis2"/>
        <w:rPr>
          <w:sz w:val="27"/>
          <w:szCs w:val="27"/>
        </w:rPr>
      </w:pPr>
      <w:r w:rsidRPr="00E712AF">
        <w:rPr>
          <w:sz w:val="27"/>
          <w:szCs w:val="27"/>
        </w:rPr>
        <w:t>Kontakt</w:t>
      </w:r>
    </w:p>
    <w:p w:rsidR="00E712AF" w:rsidRDefault="00E712AF" w:rsidP="00E712AF">
      <w:pPr>
        <w:pStyle w:val="AdresaHTML"/>
      </w:pPr>
      <w:r w:rsidRPr="00E712AF">
        <w:rPr>
          <w:b/>
          <w:bCs/>
          <w:i w:val="0"/>
          <w:iCs w:val="0"/>
        </w:rPr>
        <w:t>Výzkumný ústav organických syntéz a.s.</w:t>
      </w:r>
      <w:r w:rsidRPr="0040070B">
        <w:rPr>
          <w:i w:val="0"/>
          <w:iCs w:val="0"/>
        </w:rPr>
        <w:br/>
      </w:r>
      <w:r w:rsidRPr="00E712AF">
        <w:rPr>
          <w:i w:val="0"/>
          <w:iCs w:val="0"/>
        </w:rPr>
        <w:t>Mgr. Markéta Kohútová</w:t>
      </w:r>
      <w:r w:rsidRPr="00E712AF">
        <w:rPr>
          <w:i w:val="0"/>
          <w:iCs w:val="0"/>
        </w:rPr>
        <w:br/>
        <w:t>Rybitví 296</w:t>
      </w:r>
      <w:r w:rsidRPr="00E712AF">
        <w:rPr>
          <w:i w:val="0"/>
          <w:iCs w:val="0"/>
        </w:rPr>
        <w:br/>
        <w:t>530 02  Pardubice</w:t>
      </w:r>
      <w:r w:rsidRPr="00E712AF">
        <w:rPr>
          <w:i w:val="0"/>
          <w:iCs w:val="0"/>
        </w:rPr>
        <w:br/>
        <w:t>Česká republika</w:t>
      </w:r>
    </w:p>
    <w:p w:rsidR="00CE0468" w:rsidRDefault="00CE0468"/>
    <w:sectPr w:rsidR="00CE0468" w:rsidSect="00E712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0C1"/>
    <w:multiLevelType w:val="multilevel"/>
    <w:tmpl w:val="FF7E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70301"/>
    <w:multiLevelType w:val="multilevel"/>
    <w:tmpl w:val="E5E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50036"/>
    <w:multiLevelType w:val="multilevel"/>
    <w:tmpl w:val="66A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AF"/>
    <w:rsid w:val="00CE0468"/>
    <w:rsid w:val="00E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A299-820D-4709-BF10-D3537E6C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1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12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12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y">
    <w:name w:val="gray"/>
    <w:basedOn w:val="Standardnpsmoodstavce"/>
    <w:rsid w:val="00E712AF"/>
  </w:style>
  <w:style w:type="paragraph" w:styleId="AdresaHTML">
    <w:name w:val="HTML Address"/>
    <w:basedOn w:val="Normln"/>
    <w:link w:val="AdresaHTMLChar"/>
    <w:uiPriority w:val="99"/>
    <w:unhideWhenUsed/>
    <w:rsid w:val="00E712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E712A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Kohútová Markéta</dc:creator>
  <cp:keywords/>
  <dc:description/>
  <cp:lastModifiedBy>Kohútová Markéta</cp:lastModifiedBy>
  <cp:revision>1</cp:revision>
  <dcterms:created xsi:type="dcterms:W3CDTF">2018-06-27T05:38:00Z</dcterms:created>
  <dcterms:modified xsi:type="dcterms:W3CDTF">2018-06-27T05:39:00Z</dcterms:modified>
</cp:coreProperties>
</file>